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КГД-20-3-11/1588-ВН от 22.01.2026</w:t>
      </w:r>
    </w:p>
    <w:p w14:paraId="2C764916" w14:textId="77777777" w:rsidR="00FF7FBD" w:rsidRDefault="00D24000" w:rsidP="00FF7FBD">
      <w:pPr>
        <w:pStyle w:val="m-4066296469252511080msonormalbullet1gif"/>
        <w:tabs>
          <w:tab w:val="left" w:pos="4678"/>
          <w:tab w:val="left" w:pos="5103"/>
        </w:tabs>
        <w:spacing w:before="0" w:beforeAutospacing="0" w:after="0" w:afterAutospacing="0"/>
        <w:jc w:val="center"/>
        <w:rPr>
          <w:rFonts w:eastAsiaTheme="majorEastAsia"/>
          <w:b/>
          <w:bCs/>
          <w:color w:val="000000" w:themeColor="text1"/>
          <w:sz w:val="28"/>
          <w:szCs w:val="28"/>
          <w:lang w:val="kk-KZ"/>
        </w:rPr>
      </w:pPr>
      <w:r w:rsidRPr="00D24000">
        <w:rPr>
          <w:rFonts w:eastAsiaTheme="majorEastAsia"/>
          <w:b/>
          <w:bCs/>
          <w:color w:val="000000" w:themeColor="text1"/>
          <w:sz w:val="28"/>
          <w:szCs w:val="28"/>
          <w:lang w:val="kk-KZ"/>
        </w:rPr>
        <w:t>Қазақстан</w:t>
      </w:r>
      <w:r w:rsidRPr="00D24000">
        <w:rPr>
          <w:rFonts w:eastAsiaTheme="majorEastAsia"/>
          <w:b/>
          <w:bCs/>
          <w:color w:val="000000" w:themeColor="text1"/>
          <w:sz w:val="28"/>
          <w:szCs w:val="28"/>
          <w:lang w:val="kk-KZ"/>
        </w:rPr>
        <w:t xml:space="preserve"> Республикасы Қаржы министрінің </w:t>
      </w:r>
      <w:r w:rsidRPr="00D24000">
        <w:rPr>
          <w:rFonts w:eastAsiaTheme="majorEastAsia"/>
          <w:b/>
          <w:bCs/>
          <w:color w:val="000000" w:themeColor="text1"/>
          <w:sz w:val="28"/>
          <w:szCs w:val="28"/>
          <w:lang w:val="kk-KZ"/>
        </w:rPr>
        <w:t>«Салық төлеушілерді салықтық тіркеуге қоюға байл</w:t>
      </w:r>
      <w:r w:rsidRPr="00D24000">
        <w:rPr>
          <w:rFonts w:eastAsiaTheme="majorEastAsia"/>
          <w:b/>
          <w:bCs/>
          <w:color w:val="000000" w:themeColor="text1"/>
          <w:sz w:val="28"/>
          <w:szCs w:val="28"/>
          <w:lang w:val="kk-KZ"/>
        </w:rPr>
        <w:t>анысты кейбір мәселелер туралы»</w:t>
      </w:r>
      <w:r w:rsidRPr="00D24000">
        <w:rPr>
          <w:rFonts w:eastAsiaTheme="majorEastAsia"/>
          <w:b/>
          <w:bCs/>
          <w:color w:val="000000" w:themeColor="text1"/>
          <w:sz w:val="28"/>
          <w:szCs w:val="28"/>
          <w:lang w:val="kk-KZ"/>
        </w:rPr>
        <w:t xml:space="preserve">2025 жылғы 28 қазандағы </w:t>
      </w:r>
      <w:r w:rsidRPr="00D24000">
        <w:rPr>
          <w:rFonts w:eastAsiaTheme="majorEastAsia"/>
          <w:b/>
          <w:bCs/>
          <w:color w:val="000000" w:themeColor="text1"/>
          <w:sz w:val="28"/>
          <w:szCs w:val="28"/>
          <w:lang w:val="kk-KZ"/>
        </w:rPr>
        <w:t xml:space="preserve"> </w:t>
      </w:r>
      <w:r w:rsidRPr="00D24000">
        <w:rPr>
          <w:rFonts w:eastAsiaTheme="majorEastAsia"/>
          <w:b/>
          <w:bCs/>
          <w:color w:val="000000" w:themeColor="text1"/>
          <w:sz w:val="28"/>
          <w:szCs w:val="28"/>
          <w:lang w:val="kk-KZ"/>
        </w:rPr>
        <w:t>№ 640 бұйрығына</w:t>
      </w:r>
      <w:r w:rsidRPr="00D24000">
        <w:rPr>
          <w:rFonts w:eastAsiaTheme="majorEastAsia"/>
          <w:b/>
          <w:bCs/>
          <w:color w:val="000000" w:themeColor="text1"/>
          <w:sz w:val="28"/>
          <w:szCs w:val="28"/>
          <w:lang w:val="kk-KZ"/>
        </w:rPr>
        <w:t xml:space="preserve"> толықтырулар енгізу туралы </w:t>
      </w:r>
      <w:r w:rsidRPr="00D24000">
        <w:rPr>
          <w:rFonts w:eastAsiaTheme="majorEastAsia"/>
          <w:b/>
          <w:bCs/>
          <w:color w:val="000000" w:themeColor="text1"/>
          <w:sz w:val="28"/>
          <w:szCs w:val="28"/>
          <w:lang w:val="kk-KZ"/>
        </w:rPr>
        <w:t>бұйрық жобасын қабылдаудың ықтимал қоғамдық-саяси, құқықтық, ақпа</w:t>
      </w:r>
      <w:r>
        <w:rPr>
          <w:rFonts w:eastAsiaTheme="majorEastAsia"/>
          <w:b/>
          <w:bCs/>
          <w:color w:val="000000" w:themeColor="text1"/>
          <w:sz w:val="28"/>
          <w:szCs w:val="28"/>
          <w:lang w:val="kk-KZ"/>
        </w:rPr>
        <w:t>раттық және өзге де салдарларын</w:t>
      </w:r>
      <w:r w:rsidR="00FF7FBD">
        <w:rPr>
          <w:rFonts w:eastAsiaTheme="majorEastAsia"/>
          <w:b/>
          <w:bCs/>
          <w:color w:val="000000" w:themeColor="text1"/>
          <w:sz w:val="28"/>
          <w:szCs w:val="28"/>
          <w:lang w:val="kk-KZ"/>
        </w:rPr>
        <w:t xml:space="preserve"> </w:t>
      </w:r>
    </w:p>
    <w:p w14:paraId="3B8F89ED" w14:textId="1BFBF86E" w:rsidR="00D24000" w:rsidRPr="001D1899" w:rsidRDefault="00D24000" w:rsidP="00FF7FBD">
      <w:pPr>
        <w:pStyle w:val="m-4066296469252511080msonormalbullet1gif"/>
        <w:tabs>
          <w:tab w:val="left" w:pos="4678"/>
          <w:tab w:val="left" w:pos="5103"/>
        </w:tabs>
        <w:spacing w:before="0" w:beforeAutospacing="0" w:after="0" w:afterAutospacing="0"/>
        <w:jc w:val="center"/>
        <w:rPr>
          <w:rFonts w:eastAsiaTheme="majorEastAsia"/>
          <w:b/>
          <w:bCs/>
          <w:color w:val="000000" w:themeColor="text1"/>
          <w:sz w:val="28"/>
          <w:szCs w:val="28"/>
          <w:lang w:val="kk-KZ"/>
        </w:rPr>
      </w:pPr>
      <w:r w:rsidRPr="001D1899">
        <w:rPr>
          <w:rFonts w:eastAsiaTheme="majorEastAsia"/>
          <w:b/>
          <w:bCs/>
          <w:color w:val="000000" w:themeColor="text1"/>
          <w:sz w:val="28"/>
          <w:szCs w:val="28"/>
          <w:lang w:val="kk-KZ"/>
        </w:rPr>
        <w:t>Бағалау</w:t>
      </w:r>
    </w:p>
    <w:p w14:paraId="1A09CE6B" w14:textId="73847529" w:rsidR="00165C05" w:rsidRPr="001D1899" w:rsidRDefault="00CB5C4B" w:rsidP="00FF7FBD">
      <w:pPr>
        <w:pStyle w:val="m-4066296469252511080msonormalbullet1gif"/>
        <w:tabs>
          <w:tab w:val="left" w:pos="4678"/>
          <w:tab w:val="left" w:pos="5103"/>
        </w:tabs>
        <w:spacing w:before="0" w:beforeAutospacing="0" w:after="0" w:afterAutospacing="0"/>
        <w:jc w:val="center"/>
        <w:rPr>
          <w:rFonts w:eastAsiaTheme="majorEastAsia"/>
          <w:bCs/>
          <w:color w:val="000000" w:themeColor="text1"/>
          <w:sz w:val="28"/>
          <w:szCs w:val="28"/>
          <w:lang w:val="kk-KZ"/>
        </w:rPr>
      </w:pPr>
      <w:r w:rsidRPr="001D1899">
        <w:rPr>
          <w:rFonts w:eastAsiaTheme="majorEastAsia"/>
          <w:bCs/>
          <w:color w:val="000000" w:themeColor="text1"/>
          <w:sz w:val="28"/>
          <w:szCs w:val="28"/>
          <w:lang w:val="kk-KZ"/>
        </w:rPr>
        <w:t>(</w:t>
      </w:r>
      <w:r w:rsidR="00C86A38" w:rsidRPr="001D1899">
        <w:rPr>
          <w:rFonts w:eastAsiaTheme="majorEastAsia"/>
          <w:bCs/>
          <w:color w:val="000000" w:themeColor="text1"/>
          <w:sz w:val="28"/>
          <w:szCs w:val="28"/>
          <w:lang w:val="kk-KZ"/>
        </w:rPr>
        <w:t>бұдан әрі - Жоба</w:t>
      </w:r>
      <w:r w:rsidRPr="001D1899">
        <w:rPr>
          <w:rFonts w:eastAsiaTheme="majorEastAsia"/>
          <w:bCs/>
          <w:color w:val="000000" w:themeColor="text1"/>
          <w:sz w:val="28"/>
          <w:szCs w:val="28"/>
          <w:lang w:val="kk-KZ"/>
        </w:rPr>
        <w:t xml:space="preserve">) </w:t>
      </w:r>
    </w:p>
    <w:p w14:paraId="05409AAB" w14:textId="53075B90" w:rsidR="00D43B68" w:rsidRDefault="00D43B68" w:rsidP="00440844">
      <w:pPr>
        <w:outlineLvl w:val="0"/>
        <w:rPr>
          <w:rFonts w:ascii="Times New Roman" w:eastAsia="Times New Roman" w:hAnsi="Times New Roman"/>
          <w:b/>
          <w:bCs/>
          <w:kern w:val="36"/>
          <w:sz w:val="28"/>
          <w:szCs w:val="28"/>
          <w:lang w:eastAsia="ru-RU"/>
        </w:rPr>
      </w:pPr>
    </w:p>
    <w:p w14:paraId="1A7A43A7" w14:textId="1B4C286D" w:rsidR="00165C05" w:rsidRPr="001D1899" w:rsidRDefault="00165C05" w:rsidP="00165C05">
      <w:pPr>
        <w:tabs>
          <w:tab w:val="left" w:pos="1134"/>
        </w:tabs>
        <w:ind w:firstLine="709"/>
        <w:jc w:val="both"/>
        <w:rPr>
          <w:rFonts w:ascii="Times New Roman" w:hAnsi="Times New Roman"/>
          <w:b/>
          <w:sz w:val="28"/>
          <w:szCs w:val="28"/>
          <w:lang w:val="kk-KZ"/>
        </w:rPr>
      </w:pPr>
      <w:r w:rsidRPr="007122A2">
        <w:rPr>
          <w:rFonts w:ascii="Times New Roman" w:hAnsi="Times New Roman"/>
          <w:b/>
          <w:sz w:val="28"/>
          <w:szCs w:val="28"/>
        </w:rPr>
        <w:t>1.</w:t>
      </w:r>
      <w:r>
        <w:rPr>
          <w:rFonts w:ascii="Times New Roman" w:hAnsi="Times New Roman"/>
          <w:b/>
          <w:sz w:val="28"/>
          <w:szCs w:val="28"/>
        </w:rPr>
        <w:tab/>
      </w:r>
      <w:r w:rsidR="00E30204" w:rsidRPr="001D1899">
        <w:rPr>
          <w:rFonts w:ascii="Times New Roman" w:hAnsi="Times New Roman"/>
          <w:b/>
          <w:sz w:val="28"/>
          <w:szCs w:val="28"/>
          <w:lang w:val="kk-KZ"/>
        </w:rPr>
        <w:t>Қоғамдық-саяси салдарларды бағалау</w:t>
      </w:r>
      <w:r w:rsidRPr="001D1899">
        <w:rPr>
          <w:rFonts w:ascii="Times New Roman" w:hAnsi="Times New Roman"/>
          <w:b/>
          <w:sz w:val="28"/>
          <w:szCs w:val="28"/>
          <w:lang w:val="kk-KZ"/>
        </w:rPr>
        <w:t>:</w:t>
      </w:r>
    </w:p>
    <w:p w14:paraId="4B6A0C68" w14:textId="77777777" w:rsidR="007B38F3" w:rsidRPr="001D1899" w:rsidRDefault="007B38F3" w:rsidP="007B38F3">
      <w:pPr>
        <w:ind w:firstLine="708"/>
        <w:jc w:val="both"/>
        <w:rPr>
          <w:rFonts w:ascii="Times New Roman" w:eastAsia="Times New Roman" w:hAnsi="Times New Roman"/>
          <w:color w:val="000000"/>
          <w:sz w:val="28"/>
          <w:szCs w:val="28"/>
          <w:lang w:val="kk-KZ" w:eastAsia="ru-RU"/>
        </w:rPr>
      </w:pPr>
      <w:r w:rsidRPr="001D1899">
        <w:rPr>
          <w:rFonts w:ascii="Times New Roman" w:eastAsia="Times New Roman" w:hAnsi="Times New Roman"/>
          <w:color w:val="000000"/>
          <w:sz w:val="28"/>
          <w:szCs w:val="28"/>
          <w:lang w:val="kk-KZ" w:eastAsia="ru-RU"/>
        </w:rPr>
        <w:t>Жобаны қабылдау теріс қоғамдық-саяси салдарға әкеп соқпайды, нарықтың ашықтығы мен мемлекеттік бақылаудың тиімділігін арттыруға, контрафактілік өнімнің үлесін төмендетуге ықпал етеді.</w:t>
      </w:r>
    </w:p>
    <w:p w14:paraId="1C3765D9" w14:textId="3E6AD5F6" w:rsidR="00165C05" w:rsidRPr="001D1899" w:rsidRDefault="007B38F3" w:rsidP="007B38F3">
      <w:pPr>
        <w:ind w:firstLine="708"/>
        <w:jc w:val="both"/>
        <w:rPr>
          <w:rFonts w:ascii="Times New Roman" w:hAnsi="Times New Roman"/>
          <w:sz w:val="28"/>
          <w:szCs w:val="28"/>
          <w:lang w:val="kk-KZ"/>
        </w:rPr>
      </w:pPr>
      <w:r w:rsidRPr="001D1899">
        <w:rPr>
          <w:rFonts w:ascii="Times New Roman" w:eastAsia="Times New Roman" w:hAnsi="Times New Roman"/>
          <w:color w:val="000000"/>
          <w:sz w:val="28"/>
          <w:szCs w:val="28"/>
          <w:lang w:val="kk-KZ" w:eastAsia="ru-RU"/>
        </w:rPr>
        <w:t>Алайда саяси тұрақсыздық немесе жаппай қоғамдық наразылық қаупі қарастырылмайды</w:t>
      </w:r>
      <w:r w:rsidR="00165C05" w:rsidRPr="001D1899">
        <w:rPr>
          <w:rFonts w:ascii="Times New Roman" w:hAnsi="Times New Roman"/>
          <w:sz w:val="28"/>
          <w:szCs w:val="28"/>
          <w:lang w:val="kk-KZ"/>
        </w:rPr>
        <w:t>.</w:t>
      </w:r>
    </w:p>
    <w:p w14:paraId="144AFA52" w14:textId="3C910DA5" w:rsidR="00165C05" w:rsidRPr="001D1899" w:rsidRDefault="00165C05" w:rsidP="00165C05">
      <w:pPr>
        <w:tabs>
          <w:tab w:val="left" w:pos="1134"/>
        </w:tabs>
        <w:ind w:firstLine="709"/>
        <w:jc w:val="both"/>
        <w:rPr>
          <w:rFonts w:ascii="Times New Roman" w:hAnsi="Times New Roman"/>
          <w:b/>
          <w:sz w:val="28"/>
          <w:szCs w:val="28"/>
          <w:lang w:val="kk-KZ"/>
        </w:rPr>
      </w:pPr>
      <w:r w:rsidRPr="001D1899">
        <w:rPr>
          <w:rFonts w:ascii="Times New Roman" w:hAnsi="Times New Roman"/>
          <w:b/>
          <w:sz w:val="28"/>
          <w:szCs w:val="28"/>
          <w:lang w:val="kk-KZ"/>
        </w:rPr>
        <w:t>2.</w:t>
      </w:r>
      <w:r w:rsidRPr="001D1899">
        <w:rPr>
          <w:rFonts w:ascii="Times New Roman" w:hAnsi="Times New Roman"/>
          <w:b/>
          <w:sz w:val="28"/>
          <w:szCs w:val="28"/>
          <w:lang w:val="kk-KZ"/>
        </w:rPr>
        <w:tab/>
      </w:r>
      <w:r w:rsidR="00380244" w:rsidRPr="001D1899">
        <w:rPr>
          <w:rFonts w:ascii="Times New Roman" w:hAnsi="Times New Roman"/>
          <w:b/>
          <w:sz w:val="28"/>
          <w:szCs w:val="28"/>
          <w:lang w:val="kk-KZ"/>
        </w:rPr>
        <w:t>Құқықтық салдарды бағалау</w:t>
      </w:r>
      <w:r w:rsidRPr="001D1899">
        <w:rPr>
          <w:rFonts w:ascii="Times New Roman" w:hAnsi="Times New Roman"/>
          <w:b/>
          <w:sz w:val="28"/>
          <w:szCs w:val="28"/>
          <w:lang w:val="kk-KZ"/>
        </w:rPr>
        <w:t>:</w:t>
      </w:r>
    </w:p>
    <w:p w14:paraId="076B54D0" w14:textId="3D6E7315" w:rsidR="00440844" w:rsidRPr="001D1899" w:rsidRDefault="00440844" w:rsidP="00440844">
      <w:pPr>
        <w:pStyle w:val="a3"/>
        <w:tabs>
          <w:tab w:val="left" w:pos="1134"/>
        </w:tabs>
        <w:ind w:firstLine="709"/>
        <w:jc w:val="both"/>
        <w:rPr>
          <w:rFonts w:ascii="Times New Roman" w:eastAsia="Calibri" w:hAnsi="Times New Roman"/>
          <w:sz w:val="28"/>
          <w:szCs w:val="28"/>
          <w:lang w:val="kk-KZ" w:eastAsia="en-US"/>
        </w:rPr>
      </w:pPr>
      <w:r w:rsidRPr="001D1899">
        <w:rPr>
          <w:rFonts w:ascii="Times New Roman" w:eastAsia="Calibri" w:hAnsi="Times New Roman"/>
          <w:sz w:val="28"/>
          <w:szCs w:val="28"/>
          <w:lang w:val="kk-KZ" w:eastAsia="en-US"/>
        </w:rPr>
        <w:t>Жоба халықтың кең ауқымды топтарының мүдделеріне әсер ететін немесе қоғамдық-саяси пікірталастар туынд</w:t>
      </w:r>
      <w:r w:rsidRPr="001D1899">
        <w:rPr>
          <w:rFonts w:ascii="Times New Roman" w:eastAsia="Calibri" w:hAnsi="Times New Roman"/>
          <w:sz w:val="28"/>
          <w:szCs w:val="28"/>
          <w:lang w:val="kk-KZ" w:eastAsia="en-US"/>
        </w:rPr>
        <w:t xml:space="preserve">ататын өзгерістерді көздемейді. </w:t>
      </w:r>
      <w:r w:rsidRPr="001D1899">
        <w:rPr>
          <w:rFonts w:ascii="Times New Roman" w:eastAsia="Calibri" w:hAnsi="Times New Roman"/>
          <w:sz w:val="28"/>
          <w:szCs w:val="28"/>
          <w:lang w:val="kk-KZ" w:eastAsia="en-US"/>
        </w:rPr>
        <w:t>Жоба салықтық тәртіпті нығайтуға және әділ салық салуды қамтамасыз етуге оң әсерін тигізеді.</w:t>
      </w:r>
    </w:p>
    <w:p w14:paraId="3BA15A0C" w14:textId="77777777" w:rsidR="00440844" w:rsidRPr="001D1899" w:rsidRDefault="00440844" w:rsidP="00440844">
      <w:pPr>
        <w:pStyle w:val="a3"/>
        <w:tabs>
          <w:tab w:val="left" w:pos="1134"/>
        </w:tabs>
        <w:ind w:firstLine="709"/>
        <w:jc w:val="both"/>
        <w:rPr>
          <w:rFonts w:ascii="Times New Roman" w:eastAsia="Calibri" w:hAnsi="Times New Roman"/>
          <w:sz w:val="28"/>
          <w:szCs w:val="28"/>
          <w:lang w:val="kk-KZ" w:eastAsia="en-US"/>
        </w:rPr>
      </w:pPr>
      <w:r w:rsidRPr="001D1899">
        <w:rPr>
          <w:rFonts w:ascii="Times New Roman" w:eastAsia="Calibri" w:hAnsi="Times New Roman"/>
          <w:sz w:val="28"/>
          <w:szCs w:val="28"/>
          <w:lang w:val="kk-KZ" w:eastAsia="en-US"/>
        </w:rPr>
        <w:t>Жобаны қабылдау қоғамда әлеуметтік шиеленіс немесе наразылық туындатпайды.</w:t>
      </w:r>
    </w:p>
    <w:p w14:paraId="380857D3" w14:textId="77777777" w:rsidR="00440844" w:rsidRPr="001D1899" w:rsidRDefault="00440844" w:rsidP="00440844">
      <w:pPr>
        <w:pStyle w:val="a3"/>
        <w:tabs>
          <w:tab w:val="left" w:pos="1134"/>
        </w:tabs>
        <w:ind w:firstLine="709"/>
        <w:jc w:val="both"/>
        <w:rPr>
          <w:rFonts w:ascii="Times New Roman" w:eastAsia="Calibri" w:hAnsi="Times New Roman"/>
          <w:sz w:val="28"/>
          <w:szCs w:val="28"/>
          <w:lang w:val="kk-KZ" w:eastAsia="en-US"/>
        </w:rPr>
      </w:pPr>
      <w:r w:rsidRPr="001D1899">
        <w:rPr>
          <w:rFonts w:ascii="Times New Roman" w:eastAsia="Calibri" w:hAnsi="Times New Roman"/>
          <w:sz w:val="28"/>
          <w:szCs w:val="28"/>
          <w:lang w:val="kk-KZ" w:eastAsia="en-US"/>
        </w:rPr>
        <w:t>Бұл Жоба Қазақстан Республикасы Салық кодексінің 105-бабының 3-тармағына сәйкес келтіруге бағытталған, оған сәйкес жекелеген қызмет түрлерін жүзеге асыратын салық төлеушіні тіркеу есебінен шығару туралы шешім нысаны өзектендіріледі.</w:t>
      </w:r>
    </w:p>
    <w:p w14:paraId="64CF0B19" w14:textId="77777777" w:rsidR="00440844" w:rsidRPr="001D1899" w:rsidRDefault="00440844" w:rsidP="00440844">
      <w:pPr>
        <w:pStyle w:val="a3"/>
        <w:tabs>
          <w:tab w:val="left" w:pos="1134"/>
        </w:tabs>
        <w:ind w:firstLine="709"/>
        <w:jc w:val="both"/>
        <w:rPr>
          <w:rFonts w:ascii="Times New Roman" w:eastAsia="Calibri" w:hAnsi="Times New Roman"/>
          <w:sz w:val="28"/>
          <w:szCs w:val="28"/>
          <w:lang w:val="kk-KZ" w:eastAsia="en-US"/>
        </w:rPr>
      </w:pPr>
      <w:r w:rsidRPr="001D1899">
        <w:rPr>
          <w:rFonts w:ascii="Times New Roman" w:eastAsia="Calibri" w:hAnsi="Times New Roman"/>
          <w:sz w:val="28"/>
          <w:szCs w:val="28"/>
          <w:lang w:val="kk-KZ" w:eastAsia="en-US"/>
        </w:rPr>
        <w:t>Жобаны қабылдау қоғамда әлеуметтік шиеленіс немесе наразылық туындатпайды.</w:t>
      </w:r>
    </w:p>
    <w:p w14:paraId="7845F414" w14:textId="7D288C1E" w:rsidR="00165C05" w:rsidRPr="001D1899" w:rsidRDefault="00440844" w:rsidP="00440844">
      <w:pPr>
        <w:pStyle w:val="a3"/>
        <w:tabs>
          <w:tab w:val="left" w:pos="1134"/>
        </w:tabs>
        <w:ind w:firstLine="709"/>
        <w:jc w:val="both"/>
        <w:rPr>
          <w:rFonts w:ascii="Times New Roman" w:hAnsi="Times New Roman"/>
          <w:b/>
          <w:sz w:val="28"/>
          <w:szCs w:val="28"/>
          <w:lang w:val="kk-KZ"/>
        </w:rPr>
      </w:pPr>
      <w:r w:rsidRPr="001D1899">
        <w:rPr>
          <w:rFonts w:ascii="Times New Roman" w:hAnsi="Times New Roman"/>
          <w:b/>
          <w:sz w:val="28"/>
          <w:szCs w:val="28"/>
          <w:lang w:val="kk-KZ"/>
        </w:rPr>
        <w:t xml:space="preserve">3. </w:t>
      </w:r>
      <w:r w:rsidR="00D77935" w:rsidRPr="001D1899">
        <w:rPr>
          <w:rFonts w:ascii="Times New Roman" w:hAnsi="Times New Roman"/>
          <w:b/>
          <w:sz w:val="28"/>
          <w:szCs w:val="28"/>
          <w:lang w:val="kk-KZ"/>
        </w:rPr>
        <w:t>Ақпараттық салдарды бағалау</w:t>
      </w:r>
      <w:r w:rsidR="00165C05" w:rsidRPr="001D1899">
        <w:rPr>
          <w:rFonts w:ascii="Times New Roman" w:hAnsi="Times New Roman"/>
          <w:b/>
          <w:sz w:val="28"/>
          <w:szCs w:val="28"/>
          <w:lang w:val="kk-KZ"/>
        </w:rPr>
        <w:t>:</w:t>
      </w:r>
    </w:p>
    <w:p w14:paraId="7DA0F77E" w14:textId="77777777" w:rsidR="00440844" w:rsidRPr="001D1899" w:rsidRDefault="00440844" w:rsidP="00440844">
      <w:pPr>
        <w:pStyle w:val="a3"/>
        <w:tabs>
          <w:tab w:val="left" w:pos="1134"/>
        </w:tabs>
        <w:ind w:firstLine="709"/>
        <w:jc w:val="both"/>
        <w:rPr>
          <w:rFonts w:ascii="Times New Roman" w:hAnsi="Times New Roman"/>
          <w:sz w:val="28"/>
          <w:szCs w:val="28"/>
          <w:lang w:val="kk-KZ"/>
        </w:rPr>
      </w:pPr>
      <w:r w:rsidRPr="001D1899">
        <w:rPr>
          <w:rFonts w:ascii="Times New Roman" w:hAnsi="Times New Roman"/>
          <w:sz w:val="28"/>
          <w:szCs w:val="28"/>
          <w:lang w:val="kk-KZ"/>
        </w:rPr>
        <w:t>Бұйрық жобасы бойынша ақпараттық салдарлар орташа деңгейде деп бағаланады, себебі ол жекелеген қызмет түрлерін жүзеге асыратын салық төлеушіні тіркеу есебінен шығару тәртібі мен мерзімдерін айқындау және шешім нысанын өзектендіру тәртібін реттейді. Бұл акцизделетін өнімдер бойынша есептіліктің толықтығын және бақылауды қамтамасыз етуге, сондай-ақ көлеңкелі экономиканың үлесін азайтуға мүмкіндік береді.</w:t>
      </w:r>
    </w:p>
    <w:p w14:paraId="20AF054B" w14:textId="23438D2B" w:rsidR="00440844" w:rsidRPr="001D1899" w:rsidRDefault="00440844" w:rsidP="00440844">
      <w:pPr>
        <w:pStyle w:val="a3"/>
        <w:tabs>
          <w:tab w:val="left" w:pos="1134"/>
        </w:tabs>
        <w:ind w:firstLine="709"/>
        <w:jc w:val="both"/>
        <w:rPr>
          <w:rFonts w:ascii="Times New Roman" w:hAnsi="Times New Roman"/>
          <w:sz w:val="28"/>
          <w:szCs w:val="28"/>
          <w:lang w:val="kk-KZ"/>
        </w:rPr>
      </w:pPr>
      <w:r w:rsidRPr="001D1899">
        <w:rPr>
          <w:rFonts w:ascii="Times New Roman" w:hAnsi="Times New Roman"/>
          <w:sz w:val="28"/>
          <w:szCs w:val="28"/>
          <w:lang w:val="kk-KZ"/>
        </w:rPr>
        <w:t>Сонымен қатар, түсіндіру жұмыстары жүргізілу барысында қажет болған жағдайда осы тақырып бойынша баспасөз релизі ұсынылады.</w:t>
      </w:r>
    </w:p>
    <w:p w14:paraId="7560D3C9" w14:textId="09A6E3E8" w:rsidR="00D47560" w:rsidRPr="001D1899" w:rsidRDefault="00440844" w:rsidP="00D47560">
      <w:pPr>
        <w:pBdr>
          <w:bottom w:val="single" w:sz="4" w:space="28" w:color="FFFFFF"/>
        </w:pBdr>
        <w:autoSpaceDE w:val="0"/>
        <w:autoSpaceDN w:val="0"/>
        <w:adjustRightInd w:val="0"/>
        <w:ind w:firstLine="709"/>
        <w:jc w:val="both"/>
        <w:rPr>
          <w:rFonts w:ascii="Times New Roman" w:hAnsi="Times New Roman"/>
          <w:b/>
          <w:sz w:val="28"/>
          <w:szCs w:val="28"/>
          <w:lang w:val="kk-KZ"/>
        </w:rPr>
      </w:pPr>
      <w:r w:rsidRPr="001D1899">
        <w:rPr>
          <w:rFonts w:ascii="Times New Roman" w:hAnsi="Times New Roman"/>
          <w:b/>
          <w:sz w:val="28"/>
          <w:szCs w:val="28"/>
          <w:lang w:val="kk-KZ"/>
        </w:rPr>
        <w:t xml:space="preserve">4.  </w:t>
      </w:r>
      <w:r w:rsidR="00436B0B" w:rsidRPr="001D1899">
        <w:rPr>
          <w:rFonts w:ascii="Times New Roman" w:hAnsi="Times New Roman"/>
          <w:b/>
          <w:sz w:val="28"/>
          <w:szCs w:val="28"/>
          <w:lang w:val="kk-KZ"/>
        </w:rPr>
        <w:t>Басқа салдарларды бағалау</w:t>
      </w:r>
      <w:r w:rsidR="00165C05" w:rsidRPr="001D1899">
        <w:rPr>
          <w:rFonts w:ascii="Times New Roman" w:hAnsi="Times New Roman"/>
          <w:b/>
          <w:sz w:val="28"/>
          <w:szCs w:val="28"/>
          <w:lang w:val="kk-KZ"/>
        </w:rPr>
        <w:t>:</w:t>
      </w:r>
    </w:p>
    <w:p w14:paraId="6AAAE462" w14:textId="77777777" w:rsidR="00440844" w:rsidRPr="001D1899" w:rsidRDefault="00440844" w:rsidP="00440844">
      <w:pPr>
        <w:pBdr>
          <w:bottom w:val="single" w:sz="4" w:space="28" w:color="FFFFFF"/>
        </w:pBdr>
        <w:autoSpaceDE w:val="0"/>
        <w:autoSpaceDN w:val="0"/>
        <w:adjustRightInd w:val="0"/>
        <w:ind w:firstLine="709"/>
        <w:jc w:val="both"/>
        <w:rPr>
          <w:rFonts w:ascii="Times New Roman" w:hAnsi="Times New Roman"/>
          <w:sz w:val="28"/>
          <w:szCs w:val="28"/>
          <w:lang w:val="kk-KZ"/>
        </w:rPr>
      </w:pPr>
      <w:r w:rsidRPr="001D1899">
        <w:rPr>
          <w:rFonts w:ascii="Times New Roman" w:hAnsi="Times New Roman"/>
          <w:sz w:val="28"/>
          <w:szCs w:val="28"/>
          <w:lang w:val="kk-KZ"/>
        </w:rPr>
        <w:t>Жобаны қабылдау теріс әлеуметтік-экономикалық және (немесе) өзге де салдарларға әкелмейді.</w:t>
      </w:r>
    </w:p>
    <w:p w14:paraId="39087BDD" w14:textId="77777777" w:rsidR="00440844" w:rsidRPr="001D1899" w:rsidRDefault="00440844" w:rsidP="00440844">
      <w:pPr>
        <w:pBdr>
          <w:bottom w:val="single" w:sz="4" w:space="28" w:color="FFFFFF"/>
        </w:pBdr>
        <w:autoSpaceDE w:val="0"/>
        <w:autoSpaceDN w:val="0"/>
        <w:adjustRightInd w:val="0"/>
        <w:ind w:firstLine="709"/>
        <w:jc w:val="both"/>
        <w:rPr>
          <w:rFonts w:ascii="Times New Roman" w:hAnsi="Times New Roman"/>
          <w:sz w:val="28"/>
          <w:szCs w:val="28"/>
          <w:lang w:val="kk-KZ"/>
        </w:rPr>
      </w:pPr>
      <w:r w:rsidRPr="001D1899">
        <w:rPr>
          <w:rFonts w:ascii="Times New Roman" w:hAnsi="Times New Roman"/>
          <w:sz w:val="28"/>
          <w:szCs w:val="28"/>
          <w:lang w:val="kk-KZ"/>
        </w:rPr>
        <w:t>Өзгерістер нормаларды техникалық нақтылауға бағытталған және ұйымдық немесе институционалдық реформаларды көздемейді.</w:t>
      </w:r>
    </w:p>
    <w:p w14:paraId="4496D297" w14:textId="77777777" w:rsidR="00440844" w:rsidRPr="001D1899" w:rsidRDefault="00440844" w:rsidP="00440844">
      <w:pPr>
        <w:pBdr>
          <w:bottom w:val="single" w:sz="4" w:space="28" w:color="FFFFFF"/>
        </w:pBdr>
        <w:autoSpaceDE w:val="0"/>
        <w:autoSpaceDN w:val="0"/>
        <w:adjustRightInd w:val="0"/>
        <w:ind w:firstLine="709"/>
        <w:jc w:val="both"/>
        <w:rPr>
          <w:rFonts w:ascii="Times New Roman" w:hAnsi="Times New Roman"/>
          <w:sz w:val="28"/>
          <w:szCs w:val="28"/>
          <w:lang w:val="kk-KZ"/>
        </w:rPr>
      </w:pPr>
      <w:r w:rsidRPr="001D1899">
        <w:rPr>
          <w:rFonts w:ascii="Times New Roman" w:hAnsi="Times New Roman"/>
          <w:sz w:val="28"/>
          <w:szCs w:val="28"/>
          <w:lang w:val="kk-KZ"/>
        </w:rPr>
        <w:t>Басқа салдарлар болжанбайды.</w:t>
      </w:r>
    </w:p>
    <w:p w14:paraId="1C7933E4" w14:textId="77777777" w:rsidR="00440844" w:rsidRDefault="00440844" w:rsidP="00440844">
      <w:pPr>
        <w:pBdr>
          <w:bottom w:val="single" w:sz="4" w:space="28" w:color="FFFFFF"/>
        </w:pBdr>
        <w:autoSpaceDE w:val="0"/>
        <w:autoSpaceDN w:val="0"/>
        <w:adjustRightInd w:val="0"/>
        <w:ind w:firstLine="709"/>
        <w:jc w:val="both"/>
        <w:rPr>
          <w:rFonts w:ascii="Times New Roman" w:hAnsi="Times New Roman"/>
          <w:sz w:val="28"/>
          <w:szCs w:val="28"/>
        </w:rPr>
      </w:pPr>
    </w:p>
    <w:p w14:paraId="3A6B7E42" w14:textId="77777777" w:rsidR="009C7E8A" w:rsidRPr="001D1899" w:rsidRDefault="002C1D12" w:rsidP="009C7E8A">
      <w:pPr>
        <w:pBdr>
          <w:bottom w:val="single" w:sz="4" w:space="28" w:color="FFFFFF"/>
        </w:pBdr>
        <w:autoSpaceDE w:val="0"/>
        <w:autoSpaceDN w:val="0"/>
        <w:adjustRightInd w:val="0"/>
        <w:ind w:firstLine="709"/>
        <w:rPr>
          <w:rFonts w:ascii="Times New Roman" w:eastAsia="Times New Roman" w:hAnsi="Times New Roman"/>
          <w:b/>
          <w:sz w:val="28"/>
          <w:szCs w:val="28"/>
          <w:lang w:val="kk-KZ"/>
        </w:rPr>
      </w:pPr>
      <w:r w:rsidRPr="001D1899">
        <w:rPr>
          <w:rFonts w:ascii="Times New Roman" w:eastAsia="Times New Roman" w:hAnsi="Times New Roman"/>
          <w:b/>
          <w:sz w:val="28"/>
          <w:szCs w:val="28"/>
          <w:lang w:val="kk-KZ"/>
        </w:rPr>
        <w:t xml:space="preserve">Қазақстан Республикасының </w:t>
      </w:r>
      <w:bookmarkStart w:id="0" w:name="_GoBack"/>
      <w:bookmarkEnd w:id="0"/>
    </w:p>
    <w:p w14:paraId="14B5242B" w14:textId="505A7C9D" w:rsidR="002C1D12" w:rsidRPr="001D1899" w:rsidRDefault="002C1D12" w:rsidP="009C7E8A">
      <w:pPr>
        <w:pBdr>
          <w:bottom w:val="single" w:sz="4" w:space="28" w:color="FFFFFF"/>
        </w:pBdr>
        <w:autoSpaceDE w:val="0"/>
        <w:autoSpaceDN w:val="0"/>
        <w:adjustRightInd w:val="0"/>
        <w:ind w:firstLine="709"/>
        <w:rPr>
          <w:rFonts w:ascii="Times New Roman" w:hAnsi="Times New Roman"/>
          <w:sz w:val="28"/>
          <w:szCs w:val="28"/>
          <w:lang w:val="kk-KZ"/>
        </w:rPr>
      </w:pPr>
      <w:r w:rsidRPr="001D1899">
        <w:rPr>
          <w:rFonts w:ascii="Times New Roman" w:eastAsia="Times New Roman" w:hAnsi="Times New Roman"/>
          <w:b/>
          <w:sz w:val="28"/>
          <w:szCs w:val="28"/>
          <w:lang w:val="kk-KZ"/>
        </w:rPr>
        <w:t xml:space="preserve">Қаржы министрі                                                                                 М. Такиев </w:t>
      </w:r>
    </w:p>
    <w:sectPr w:rsidR="002C1D12" w:rsidRPr="001D1899" w:rsidSect="00440844">
      <w:headerReference w:type="default" r:id="rId7"/>
      <w:pgSz w:w="12240" w:h="15840"/>
      <w:pgMar w:top="709" w:right="851" w:bottom="0" w:left="1418" w:header="709" w:footer="709" w:gutter="0"/>
      <w:pgNumType w:start="2"/>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20.01.2026 19:42 Мекебаев Аблай Келдикеевич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18:40 Адилгалиев Бектас Жасуланович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C0914" w14:textId="77777777" w:rsidR="00E11D76" w:rsidRDefault="00E11D76" w:rsidP="0059597F">
      <w:r>
        <w:separator/>
      </w:r>
    </w:p>
  </w:endnote>
  <w:endnote w:type="continuationSeparator" w:id="0">
    <w:p w14:paraId="507678D2" w14:textId="77777777" w:rsidR="00E11D76" w:rsidRDefault="00E11D76" w:rsidP="0059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09:31.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43CF7" w14:textId="77777777" w:rsidR="00E11D76" w:rsidRDefault="00E11D76" w:rsidP="0059597F">
      <w:r>
        <w:separator/>
      </w:r>
    </w:p>
  </w:footnote>
  <w:footnote w:type="continuationSeparator" w:id="0">
    <w:p w14:paraId="77FA3C17" w14:textId="77777777" w:rsidR="00E11D76" w:rsidRDefault="00E11D76" w:rsidP="005959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664808586"/>
      <w:docPartObj>
        <w:docPartGallery w:val="Page Numbers (Top of Page)"/>
        <w:docPartUnique/>
      </w:docPartObj>
    </w:sdtPr>
    <w:sdtEndPr/>
    <w:sdtContent>
      <w:p w14:paraId="77F4D411" w14:textId="7897EEF4" w:rsidR="006813E5" w:rsidRPr="006813E5" w:rsidRDefault="006813E5">
        <w:pPr>
          <w:pStyle w:val="a8"/>
          <w:jc w:val="center"/>
          <w:rPr>
            <w:rFonts w:ascii="Times New Roman" w:hAnsi="Times New Roman"/>
          </w:rPr>
        </w:pPr>
        <w:r w:rsidRPr="006813E5">
          <w:rPr>
            <w:rFonts w:ascii="Times New Roman" w:hAnsi="Times New Roman"/>
            <w:lang w:val="en-US"/>
          </w:rPr>
          <w:t>2</w:t>
        </w:r>
      </w:p>
    </w:sdtContent>
  </w:sdt>
  <w:p w14:paraId="6946B96E" w14:textId="77777777" w:rsidR="0059597F" w:rsidRDefault="0059597F">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41493"/>
    <w:multiLevelType w:val="hybridMultilevel"/>
    <w:tmpl w:val="CB44AE44"/>
    <w:lvl w:ilvl="0" w:tplc="3D6002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B1"/>
    <w:rsid w:val="00015F63"/>
    <w:rsid w:val="00062DB1"/>
    <w:rsid w:val="000865A5"/>
    <w:rsid w:val="00115780"/>
    <w:rsid w:val="00136014"/>
    <w:rsid w:val="00136B25"/>
    <w:rsid w:val="001512E7"/>
    <w:rsid w:val="00165C05"/>
    <w:rsid w:val="00176D70"/>
    <w:rsid w:val="001A313D"/>
    <w:rsid w:val="001D1899"/>
    <w:rsid w:val="001D1D3C"/>
    <w:rsid w:val="002C1D12"/>
    <w:rsid w:val="002D32ED"/>
    <w:rsid w:val="00365846"/>
    <w:rsid w:val="00380244"/>
    <w:rsid w:val="003832DB"/>
    <w:rsid w:val="003F0B06"/>
    <w:rsid w:val="004015AF"/>
    <w:rsid w:val="004058E9"/>
    <w:rsid w:val="00436B0B"/>
    <w:rsid w:val="00440844"/>
    <w:rsid w:val="00475A86"/>
    <w:rsid w:val="00477785"/>
    <w:rsid w:val="00482790"/>
    <w:rsid w:val="004E04D3"/>
    <w:rsid w:val="004E224A"/>
    <w:rsid w:val="004F5565"/>
    <w:rsid w:val="00521FED"/>
    <w:rsid w:val="00570DF3"/>
    <w:rsid w:val="00587242"/>
    <w:rsid w:val="0059597F"/>
    <w:rsid w:val="005F1CD5"/>
    <w:rsid w:val="006441A0"/>
    <w:rsid w:val="006813E5"/>
    <w:rsid w:val="0068207F"/>
    <w:rsid w:val="00690BB0"/>
    <w:rsid w:val="00704939"/>
    <w:rsid w:val="00753174"/>
    <w:rsid w:val="007B38F3"/>
    <w:rsid w:val="007D42D8"/>
    <w:rsid w:val="007E2E39"/>
    <w:rsid w:val="00807D29"/>
    <w:rsid w:val="008578A4"/>
    <w:rsid w:val="00896459"/>
    <w:rsid w:val="008A202D"/>
    <w:rsid w:val="008B2F0A"/>
    <w:rsid w:val="008F1235"/>
    <w:rsid w:val="009471E3"/>
    <w:rsid w:val="009C7E8A"/>
    <w:rsid w:val="009E218E"/>
    <w:rsid w:val="00A7592E"/>
    <w:rsid w:val="00C651C7"/>
    <w:rsid w:val="00C75226"/>
    <w:rsid w:val="00C86A38"/>
    <w:rsid w:val="00CB5C4B"/>
    <w:rsid w:val="00CF4B6B"/>
    <w:rsid w:val="00D13054"/>
    <w:rsid w:val="00D24000"/>
    <w:rsid w:val="00D32859"/>
    <w:rsid w:val="00D43B68"/>
    <w:rsid w:val="00D47560"/>
    <w:rsid w:val="00D5643C"/>
    <w:rsid w:val="00D77935"/>
    <w:rsid w:val="00DB65B2"/>
    <w:rsid w:val="00DF4625"/>
    <w:rsid w:val="00E00F49"/>
    <w:rsid w:val="00E11D76"/>
    <w:rsid w:val="00E30204"/>
    <w:rsid w:val="00E36F11"/>
    <w:rsid w:val="00E6006F"/>
    <w:rsid w:val="00EC5298"/>
    <w:rsid w:val="00ED08D1"/>
    <w:rsid w:val="00F014C2"/>
    <w:rsid w:val="00F8355A"/>
    <w:rsid w:val="00FF7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B0782"/>
  <w15:docId w15:val="{BC5A436E-9795-49B5-9C4A-05850C9F6C9D}"/>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C05"/>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65C05"/>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165C05"/>
    <w:pPr>
      <w:ind w:left="720"/>
      <w:contextualSpacing/>
    </w:pPr>
  </w:style>
  <w:style w:type="paragraph" w:styleId="a5">
    <w:name w:val="Balloon Text"/>
    <w:basedOn w:val="a"/>
    <w:link w:val="a6"/>
    <w:uiPriority w:val="99"/>
    <w:semiHidden/>
    <w:unhideWhenUsed/>
    <w:rsid w:val="004E224A"/>
    <w:rPr>
      <w:rFonts w:ascii="Segoe UI" w:hAnsi="Segoe UI" w:cs="Segoe UI"/>
      <w:sz w:val="18"/>
      <w:szCs w:val="18"/>
    </w:rPr>
  </w:style>
  <w:style w:type="character" w:customStyle="1" w:styleId="a6">
    <w:name w:val="Текст выноски Знак"/>
    <w:basedOn w:val="a0"/>
    <w:link w:val="a5"/>
    <w:uiPriority w:val="99"/>
    <w:semiHidden/>
    <w:rsid w:val="004E224A"/>
    <w:rPr>
      <w:rFonts w:ascii="Segoe UI" w:eastAsia="Calibri" w:hAnsi="Segoe UI" w:cs="Segoe UI"/>
      <w:sz w:val="18"/>
      <w:szCs w:val="18"/>
      <w:lang w:val="ru-RU"/>
    </w:rPr>
  </w:style>
  <w:style w:type="paragraph" w:customStyle="1" w:styleId="m-4066296469252511080msonormalbullet1gif">
    <w:name w:val="m_-4066296469252511080msonormalbullet1.gif"/>
    <w:basedOn w:val="a"/>
    <w:rsid w:val="00CB5C4B"/>
    <w:pPr>
      <w:spacing w:before="100" w:beforeAutospacing="1" w:after="100" w:afterAutospacing="1"/>
    </w:pPr>
    <w:rPr>
      <w:rFonts w:ascii="Times New Roman" w:eastAsia="Times New Roman" w:hAnsi="Times New Roman"/>
      <w:sz w:val="24"/>
      <w:szCs w:val="24"/>
      <w:lang w:eastAsia="ru-RU"/>
    </w:rPr>
  </w:style>
  <w:style w:type="paragraph" w:styleId="a7">
    <w:name w:val="Normal (Web)"/>
    <w:basedOn w:val="a"/>
    <w:uiPriority w:val="99"/>
    <w:semiHidden/>
    <w:unhideWhenUsed/>
    <w:rsid w:val="00DB65B2"/>
    <w:rPr>
      <w:rFonts w:ascii="Times New Roman" w:hAnsi="Times New Roman"/>
      <w:sz w:val="24"/>
      <w:szCs w:val="24"/>
    </w:rPr>
  </w:style>
  <w:style w:type="paragraph" w:styleId="a8">
    <w:name w:val="header"/>
    <w:basedOn w:val="a"/>
    <w:link w:val="a9"/>
    <w:uiPriority w:val="99"/>
    <w:unhideWhenUsed/>
    <w:rsid w:val="0059597F"/>
    <w:pPr>
      <w:tabs>
        <w:tab w:val="center" w:pos="4677"/>
        <w:tab w:val="right" w:pos="9355"/>
      </w:tabs>
    </w:pPr>
  </w:style>
  <w:style w:type="character" w:customStyle="1" w:styleId="a9">
    <w:name w:val="Верхний колонтитул Знак"/>
    <w:basedOn w:val="a0"/>
    <w:link w:val="a8"/>
    <w:uiPriority w:val="99"/>
    <w:rsid w:val="0059597F"/>
    <w:rPr>
      <w:rFonts w:ascii="Calibri" w:eastAsia="Calibri" w:hAnsi="Calibri" w:cs="Times New Roman"/>
      <w:lang w:val="ru-RU"/>
    </w:rPr>
  </w:style>
  <w:style w:type="paragraph" w:styleId="aa">
    <w:name w:val="footer"/>
    <w:basedOn w:val="a"/>
    <w:link w:val="ab"/>
    <w:uiPriority w:val="99"/>
    <w:unhideWhenUsed/>
    <w:rsid w:val="0059597F"/>
    <w:pPr>
      <w:tabs>
        <w:tab w:val="center" w:pos="4677"/>
        <w:tab w:val="right" w:pos="9355"/>
      </w:tabs>
    </w:pPr>
  </w:style>
  <w:style w:type="character" w:customStyle="1" w:styleId="ab">
    <w:name w:val="Нижний колонтитул Знак"/>
    <w:basedOn w:val="a0"/>
    <w:link w:val="aa"/>
    <w:uiPriority w:val="99"/>
    <w:rsid w:val="0059597F"/>
    <w:rPr>
      <w:rFonts w:ascii="Calibri" w:eastAsia="Calibri" w:hAnsi="Calibri" w:cs="Times New Roman"/>
      <w:lang w:val="ru-RU"/>
    </w:rPr>
  </w:style>
  <w:style w:type="character" w:customStyle="1" w:styleId="s0">
    <w:name w:val="s0"/>
    <w:basedOn w:val="a0"/>
    <w:rsid w:val="00D47560"/>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649">
      <w:bodyDiv w:val="1"/>
      <w:marLeft w:val="0"/>
      <w:marRight w:val="0"/>
      <w:marTop w:val="0"/>
      <w:marBottom w:val="0"/>
      <w:divBdr>
        <w:top w:val="none" w:sz="0" w:space="0" w:color="auto"/>
        <w:left w:val="none" w:sz="0" w:space="0" w:color="auto"/>
        <w:bottom w:val="none" w:sz="0" w:space="0" w:color="auto"/>
        <w:right w:val="none" w:sz="0" w:space="0" w:color="auto"/>
      </w:divBdr>
    </w:div>
    <w:div w:id="298650095">
      <w:bodyDiv w:val="1"/>
      <w:marLeft w:val="0"/>
      <w:marRight w:val="0"/>
      <w:marTop w:val="0"/>
      <w:marBottom w:val="0"/>
      <w:divBdr>
        <w:top w:val="none" w:sz="0" w:space="0" w:color="auto"/>
        <w:left w:val="none" w:sz="0" w:space="0" w:color="auto"/>
        <w:bottom w:val="none" w:sz="0" w:space="0" w:color="auto"/>
        <w:right w:val="none" w:sz="0" w:space="0" w:color="auto"/>
      </w:divBdr>
    </w:div>
    <w:div w:id="496308019">
      <w:bodyDiv w:val="1"/>
      <w:marLeft w:val="0"/>
      <w:marRight w:val="0"/>
      <w:marTop w:val="0"/>
      <w:marBottom w:val="0"/>
      <w:divBdr>
        <w:top w:val="none" w:sz="0" w:space="0" w:color="auto"/>
        <w:left w:val="none" w:sz="0" w:space="0" w:color="auto"/>
        <w:bottom w:val="none" w:sz="0" w:space="0" w:color="auto"/>
        <w:right w:val="none" w:sz="0" w:space="0" w:color="auto"/>
      </w:divBdr>
    </w:div>
    <w:div w:id="514197984">
      <w:bodyDiv w:val="1"/>
      <w:marLeft w:val="0"/>
      <w:marRight w:val="0"/>
      <w:marTop w:val="0"/>
      <w:marBottom w:val="0"/>
      <w:divBdr>
        <w:top w:val="none" w:sz="0" w:space="0" w:color="auto"/>
        <w:left w:val="none" w:sz="0" w:space="0" w:color="auto"/>
        <w:bottom w:val="none" w:sz="0" w:space="0" w:color="auto"/>
        <w:right w:val="none" w:sz="0" w:space="0" w:color="auto"/>
      </w:divBdr>
    </w:div>
    <w:div w:id="1475677123">
      <w:bodyDiv w:val="1"/>
      <w:marLeft w:val="0"/>
      <w:marRight w:val="0"/>
      <w:marTop w:val="0"/>
      <w:marBottom w:val="0"/>
      <w:divBdr>
        <w:top w:val="none" w:sz="0" w:space="0" w:color="auto"/>
        <w:left w:val="none" w:sz="0" w:space="0" w:color="auto"/>
        <w:bottom w:val="none" w:sz="0" w:space="0" w:color="auto"/>
        <w:right w:val="none" w:sz="0" w:space="0" w:color="auto"/>
      </w:divBdr>
    </w:div>
    <w:div w:id="15848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37" Type="http://schemas.openxmlformats.org/officeDocument/2006/relationships/image" Target="media/image937.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 Сапаева Дженгишовна</dc:creator>
  <cp:keywords/>
  <dc:description/>
  <cp:lastModifiedBy>Бахтияр Әлайдаров Бахбергенұлы</cp:lastModifiedBy>
  <cp:revision>7</cp:revision>
  <cp:lastPrinted>2025-08-25T04:56:00Z</cp:lastPrinted>
  <dcterms:created xsi:type="dcterms:W3CDTF">2025-12-11T11:17:00Z</dcterms:created>
  <dcterms:modified xsi:type="dcterms:W3CDTF">2025-12-11T11:33:00Z</dcterms:modified>
</cp:coreProperties>
</file>